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7D88" w:rsidP="3291D740" w:rsidRDefault="00A57D88" w14:paraId="4D57CC4A" w14:textId="6129C888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3291D740" w:rsidR="00A57D88">
        <w:rPr>
          <w:b w:val="1"/>
          <w:bCs w:val="1"/>
          <w:noProof/>
          <w:sz w:val="24"/>
          <w:szCs w:val="24"/>
        </w:rPr>
        <w:t>3GPP TSG-SA3 Meeting #112</w:t>
      </w:r>
      <w:r w:rsidRPr="3291D740" w:rsidR="00A57D88">
        <w:rPr>
          <w:b w:val="1"/>
          <w:bCs w:val="1"/>
          <w:i w:val="1"/>
          <w:iCs w:val="1"/>
          <w:noProof/>
          <w:sz w:val="24"/>
          <w:szCs w:val="24"/>
        </w:rPr>
        <w:t xml:space="preserve"> </w:t>
      </w:r>
      <w:r>
        <w:tab/>
      </w:r>
      <w:r w:rsidRPr="3291D740" w:rsidR="6EA23567">
        <w:rPr>
          <w:b w:val="1"/>
          <w:bCs w:val="1"/>
          <w:i w:val="1"/>
          <w:iCs w:val="1"/>
          <w:noProof/>
          <w:sz w:val="28"/>
          <w:szCs w:val="28"/>
        </w:rPr>
        <w:t xml:space="preserve"> S3-234061</w:t>
      </w:r>
    </w:p>
    <w:p w:rsidRPr="00DA53A0" w:rsidR="004E3939" w:rsidP="00A57D88" w:rsidRDefault="00A57D88" w14:paraId="3A7BAEE1" w14:textId="276D4FE9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:rsidR="00B97703" w:rsidRDefault="00B97703" w14:paraId="35F0D332" w14:textId="77777777">
      <w:pPr>
        <w:rPr>
          <w:rFonts w:ascii="Arial" w:hAnsi="Arial" w:cs="Arial"/>
        </w:rPr>
      </w:pPr>
    </w:p>
    <w:p w:rsidRPr="004E3939" w:rsidR="004E3939" w:rsidP="3291D740" w:rsidRDefault="004E3939" w14:paraId="72E2ED64" w14:textId="3A978A94">
      <w:pPr>
        <w:spacing w:after="60"/>
        <w:ind w:left="1985" w:hanging="1985"/>
        <w:rPr>
          <w:rFonts w:ascii="Arial" w:hAnsi="Arial" w:cs="Arial"/>
          <w:b w:val="1"/>
          <w:bCs w:val="1"/>
          <w:sz w:val="22"/>
          <w:szCs w:val="22"/>
        </w:rPr>
      </w:pPr>
      <w:r w:rsidRPr="6751B88C" w:rsidR="004E3939">
        <w:rPr>
          <w:rFonts w:ascii="Arial" w:hAnsi="Arial" w:cs="Arial"/>
          <w:b w:val="1"/>
          <w:bCs w:val="1"/>
          <w:sz w:val="22"/>
          <w:szCs w:val="22"/>
        </w:rPr>
        <w:t>Title:</w:t>
      </w:r>
      <w:r>
        <w:tab/>
      </w:r>
      <w:r w:rsidRPr="6751B88C" w:rsidR="004E3939">
        <w:rPr>
          <w:rFonts w:ascii="Arial" w:hAnsi="Arial" w:cs="Arial"/>
          <w:b w:val="1"/>
          <w:bCs w:val="1"/>
          <w:sz w:val="22"/>
          <w:szCs w:val="22"/>
        </w:rPr>
        <w:t xml:space="preserve">LS on </w:t>
      </w:r>
      <w:r w:rsidRPr="6751B88C" w:rsidR="00B068ED">
        <w:rPr>
          <w:rFonts w:ascii="Arial" w:hAnsi="Arial" w:cs="Arial"/>
          <w:b w:val="1"/>
          <w:bCs w:val="1"/>
          <w:sz w:val="22"/>
          <w:szCs w:val="22"/>
        </w:rPr>
        <w:t>CAPIF</w:t>
      </w:r>
      <w:r w:rsidRPr="6751B88C" w:rsidR="00D83C89">
        <w:rPr>
          <w:rFonts w:ascii="Arial" w:hAnsi="Arial" w:cs="Arial"/>
          <w:b w:val="1"/>
          <w:bCs w:val="1"/>
          <w:sz w:val="22"/>
          <w:szCs w:val="22"/>
        </w:rPr>
        <w:t xml:space="preserve"> </w:t>
      </w:r>
      <w:r w:rsidRPr="6751B88C" w:rsidR="4FFCA58F">
        <w:rPr>
          <w:rFonts w:ascii="Arial" w:hAnsi="Arial" w:cs="Arial"/>
          <w:b w:val="1"/>
          <w:bCs w:val="1"/>
          <w:sz w:val="22"/>
          <w:szCs w:val="22"/>
        </w:rPr>
        <w:t>specification</w:t>
      </w:r>
      <w:r w:rsidRPr="6751B88C" w:rsidR="0F27E1AA">
        <w:rPr>
          <w:rFonts w:ascii="Arial" w:hAnsi="Arial" w:cs="Arial"/>
          <w:b w:val="1"/>
          <w:bCs w:val="1"/>
          <w:sz w:val="22"/>
          <w:szCs w:val="22"/>
        </w:rPr>
        <w:t>s</w:t>
      </w:r>
      <w:r w:rsidRPr="6751B88C" w:rsidR="4FFCA58F">
        <w:rPr>
          <w:rFonts w:ascii="Arial" w:hAnsi="Arial" w:cs="Arial"/>
          <w:b w:val="1"/>
          <w:bCs w:val="1"/>
          <w:sz w:val="22"/>
          <w:szCs w:val="22"/>
        </w:rPr>
        <w:t xml:space="preserve"> conflict</w:t>
      </w:r>
    </w:p>
    <w:p w:rsidRPr="00B97703" w:rsidR="00B97703" w:rsidRDefault="00B97703" w14:paraId="06BA196E" w14:textId="13A8E4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7" w:id="0"/>
      <w:bookmarkStart w:name="OLE_LINK58" w:id="1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Pr="004E3939" w:rsidR="00B97703" w:rsidRDefault="00B97703" w14:paraId="2C6E4D6E" w14:textId="03CD8D5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9" w:id="2"/>
      <w:bookmarkStart w:name="OLE_LINK60" w:id="3"/>
      <w:bookmarkStart w:name="OLE_LINK61" w:id="4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:rsidRPr="00B97703" w:rsidR="00B97703" w:rsidRDefault="00B97703" w14:paraId="1E9D3ED8" w14:textId="373F28B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TEI18, CAPIF-Sec</w:t>
      </w:r>
    </w:p>
    <w:p w:rsidRPr="004E3939" w:rsidR="00B97703" w:rsidRDefault="00B97703" w14:paraId="11809BB2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Pr="004E3939" w:rsidR="00B97703" w:rsidP="004E3939" w:rsidRDefault="004E3939" w14:paraId="0DE1AA1F" w14:textId="2880B8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:rsidRPr="004E3939" w:rsidR="00B97703" w:rsidRDefault="00B97703" w14:paraId="2548326B" w14:textId="0C27E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WG3</w:t>
      </w:r>
    </w:p>
    <w:p w:rsidR="00B97703" w:rsidP="3291D740" w:rsidRDefault="00B97703" w14:paraId="1A1CC9B8" w14:textId="3160A065">
      <w:pPr>
        <w:spacing w:after="60"/>
        <w:ind w:left="1985" w:hanging="1985"/>
        <w:rPr>
          <w:rFonts w:ascii="Arial" w:hAnsi="Arial" w:cs="Arial"/>
          <w:b w:val="1"/>
          <w:bCs w:val="1"/>
          <w:sz w:val="22"/>
          <w:szCs w:val="22"/>
        </w:rPr>
      </w:pPr>
      <w:r w:rsidRPr="3291D740" w:rsidR="00B97703">
        <w:rPr>
          <w:rFonts w:ascii="Arial" w:hAnsi="Arial" w:cs="Arial"/>
          <w:b w:val="1"/>
          <w:bCs w:val="1"/>
          <w:sz w:val="22"/>
          <w:szCs w:val="22"/>
        </w:rPr>
        <w:t>Cc:</w:t>
      </w:r>
      <w:r>
        <w:tab/>
      </w:r>
    </w:p>
    <w:p w:rsidR="00B068ED" w:rsidP="00B97703" w:rsidRDefault="00B97703" w14:paraId="00B076C4" w14:textId="52B44F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:rsidR="00B97703" w:rsidP="00B068ED" w:rsidRDefault="00B068ED" w14:paraId="5D73695D" w14:textId="57C01EF4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:rsidRPr="004E3939" w:rsidR="00B97703" w:rsidP="00B068ED" w:rsidRDefault="00B97703" w14:paraId="5C701869" w14:textId="5F2AB4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Pr="00383545" w:rsidR="00B97703" w:rsidRDefault="00383545" w14:paraId="53656583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w:history="1" r:id="rId1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 w14:paraId="73F4259C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14:paraId="7853B566" w14:textId="777777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:rsidR="00B97703" w:rsidRDefault="00B97703" w14:paraId="3E630144" w14:textId="77777777">
      <w:pPr>
        <w:rPr>
          <w:rFonts w:ascii="Arial" w:hAnsi="Arial" w:cs="Arial"/>
        </w:rPr>
      </w:pPr>
    </w:p>
    <w:p w:rsidR="00B97703" w:rsidP="00B97703" w:rsidRDefault="000F6242" w14:paraId="7734673D" w14:textId="77777777">
      <w:pPr>
        <w:pStyle w:val="Heading1"/>
      </w:pPr>
      <w:r>
        <w:t>1</w:t>
      </w:r>
      <w:r w:rsidR="002F1940">
        <w:tab/>
      </w:r>
      <w:r>
        <w:t>Overall description</w:t>
      </w:r>
    </w:p>
    <w:p w:rsidRPr="002E0ACD" w:rsidR="008A3C36" w:rsidP="008A3C36" w:rsidRDefault="008A3C36" w14:paraId="43E09CA1" w14:textId="77777777">
      <w:pPr>
        <w:spacing w:before="20" w:after="20"/>
        <w:rPr>
          <w:rFonts w:ascii="Arial" w:hAnsi="Arial" w:cs="Arial"/>
          <w:sz w:val="18"/>
          <w:szCs w:val="18"/>
        </w:rPr>
      </w:pPr>
    </w:p>
    <w:p w:rsidRPr="00C5619D" w:rsidR="00DF0CB8" w:rsidP="3291D740" w:rsidRDefault="00F00693" w14:paraId="1EDB7188" w14:textId="5161511E">
      <w:pPr>
        <w:pStyle w:val="Normal"/>
        <w:ind w:left="0"/>
        <w:rPr>
          <w:rFonts w:ascii="Arial" w:hAnsi="Arial" w:cs="Arial"/>
          <w:lang w:eastAsia="en-US"/>
        </w:rPr>
      </w:pPr>
      <w:r w:rsidRPr="3291D740" w:rsidR="00C5619D">
        <w:rPr>
          <w:rFonts w:ascii="Arial" w:hAnsi="Arial" w:cs="Arial"/>
          <w:lang w:eastAsia="en-US"/>
        </w:rPr>
        <w:t xml:space="preserve">SA3 would like to bring to CT3 attention the </w:t>
      </w:r>
      <w:r w:rsidRPr="3291D740" w:rsidR="00206C0E">
        <w:rPr>
          <w:rFonts w:ascii="Arial" w:hAnsi="Arial" w:cs="Arial"/>
          <w:lang w:eastAsia="en-US"/>
        </w:rPr>
        <w:t>following</w:t>
      </w:r>
      <w:r w:rsidRPr="3291D740" w:rsidR="22DD6680">
        <w:rPr>
          <w:rFonts w:ascii="Arial" w:hAnsi="Arial" w:cs="Arial"/>
          <w:lang w:eastAsia="en-US"/>
        </w:rPr>
        <w:t>. A</w:t>
      </w:r>
      <w:r w:rsidRPr="3291D740" w:rsidR="5470F2CB">
        <w:rPr>
          <w:rFonts w:ascii="Arial" w:hAnsi="Arial" w:cs="Arial"/>
          <w:lang w:eastAsia="en-US"/>
        </w:rPr>
        <w:t xml:space="preserve"> r</w:t>
      </w:r>
      <w:r w:rsidRPr="3291D740" w:rsidR="40BBF19E">
        <w:rPr>
          <w:rFonts w:ascii="Arial" w:hAnsi="Arial" w:cs="Arial"/>
          <w:lang w:eastAsia="en-US"/>
        </w:rPr>
        <w:t>e</w:t>
      </w:r>
      <w:r w:rsidRPr="3291D740" w:rsidR="40BBF19E">
        <w:rPr>
          <w:rFonts w:ascii="Arial" w:hAnsi="Arial" w:cs="Arial"/>
          <w:lang w:eastAsia="en-US"/>
        </w:rPr>
        <w:t xml:space="preserve">view of </w:t>
      </w:r>
      <w:r w:rsidRPr="3291D740" w:rsidR="40BBF19E">
        <w:rPr>
          <w:rFonts w:ascii="Arial" w:hAnsi="Arial" w:cs="Arial"/>
          <w:lang w:eastAsia="en-US"/>
        </w:rPr>
        <w:t xml:space="preserve">specification 29.222 and 33.122 showed a conflict </w:t>
      </w:r>
      <w:r w:rsidRPr="3291D740" w:rsidR="371AF37B">
        <w:rPr>
          <w:rFonts w:ascii="Arial" w:hAnsi="Arial" w:cs="Arial"/>
          <w:lang w:eastAsia="en-US"/>
        </w:rPr>
        <w:t>r</w:t>
      </w:r>
      <w:r w:rsidRPr="3291D740" w:rsidR="00F00693">
        <w:rPr>
          <w:rFonts w:ascii="Arial" w:hAnsi="Arial" w:cs="Arial"/>
          <w:lang w:eastAsia="en-US"/>
        </w:rPr>
        <w:t>egarding CAPIF-2</w:t>
      </w:r>
      <w:r w:rsidRPr="3291D740" w:rsidR="16D4141F">
        <w:rPr>
          <w:rFonts w:ascii="Arial" w:hAnsi="Arial" w:cs="Arial"/>
          <w:lang w:eastAsia="en-US"/>
        </w:rPr>
        <w:t>.</w:t>
      </w:r>
    </w:p>
    <w:p w:rsidRPr="00C5619D" w:rsidR="00DF0CB8" w:rsidP="04A1B365" w:rsidRDefault="00F00693" w14:paraId="51CBA9A6" w14:textId="77A41CF9">
      <w:pPr>
        <w:pStyle w:val="Normal"/>
        <w:ind w:left="0"/>
        <w:rPr>
          <w:rFonts w:ascii="Arial" w:hAnsi="Arial" w:cs="Arial"/>
          <w:lang w:eastAsia="en-US"/>
        </w:rPr>
      </w:pPr>
      <w:r w:rsidRPr="3291D740" w:rsidR="006B76FF">
        <w:rPr>
          <w:rFonts w:ascii="Arial" w:hAnsi="Arial" w:cs="Arial"/>
          <w:lang w:eastAsia="en-US"/>
        </w:rPr>
        <w:t xml:space="preserve">TS 33.122 states in clause 6.4 for </w:t>
      </w:r>
      <w:r w:rsidRPr="3291D740" w:rsidR="00206C0E">
        <w:rPr>
          <w:rFonts w:ascii="Arial" w:hAnsi="Arial" w:cs="Arial"/>
          <w:lang w:eastAsia="en-US"/>
        </w:rPr>
        <w:t xml:space="preserve">the </w:t>
      </w:r>
      <w:r w:rsidRPr="3291D740" w:rsidR="006B76FF">
        <w:rPr>
          <w:rFonts w:ascii="Arial" w:hAnsi="Arial" w:cs="Arial"/>
          <w:lang w:eastAsia="en-US"/>
        </w:rPr>
        <w:t xml:space="preserve">CAPIF-2 </w:t>
      </w:r>
      <w:r w:rsidRPr="3291D740" w:rsidR="006B76FF">
        <w:rPr>
          <w:rFonts w:ascii="Arial" w:hAnsi="Arial" w:cs="Arial"/>
          <w:lang w:eastAsia="en-US"/>
        </w:rPr>
        <w:t>i</w:t>
      </w:r>
      <w:r w:rsidRPr="3291D740" w:rsidR="006B76FF">
        <w:rPr>
          <w:rFonts w:ascii="Arial" w:hAnsi="Arial" w:cs="Arial"/>
          <w:lang w:eastAsia="en-US"/>
        </w:rPr>
        <w:t xml:space="preserve">/f: </w:t>
      </w:r>
      <w:r w:rsidRPr="3291D740" w:rsidR="00C5619D">
        <w:rPr>
          <w:rFonts w:ascii="Arial" w:hAnsi="Arial" w:cs="Arial"/>
          <w:lang w:eastAsia="en-US"/>
        </w:rPr>
        <w:t>"</w:t>
      </w:r>
      <w:r w:rsidRPr="3291D740" w:rsidR="006B76FF">
        <w:rPr>
          <w:rFonts w:ascii="Arial" w:hAnsi="Arial" w:cs="Arial"/>
          <w:lang w:eastAsia="en-US"/>
        </w:rPr>
        <w:t>The procedure in subclause 6.5 of the present document shall be followed unless the security of CAPIF-2 reference point is provided by other means.</w:t>
      </w:r>
      <w:r w:rsidRPr="3291D740" w:rsidR="00C5619D">
        <w:rPr>
          <w:rFonts w:ascii="Arial" w:hAnsi="Arial" w:cs="Arial"/>
          <w:lang w:eastAsia="en-US"/>
        </w:rPr>
        <w:t>"</w:t>
      </w:r>
      <w:r w:rsidRPr="3291D740" w:rsidR="00235C4F">
        <w:rPr>
          <w:rFonts w:ascii="Arial" w:hAnsi="Arial" w:cs="Arial"/>
          <w:lang w:eastAsia="en-US"/>
        </w:rPr>
        <w:t xml:space="preserve"> </w:t>
      </w:r>
    </w:p>
    <w:p w:rsidRPr="00C5619D" w:rsidR="00DF0CB8" w:rsidP="04A1B365" w:rsidRDefault="00F00693" w14:paraId="4B738B15" w14:textId="2D824BDB">
      <w:pPr>
        <w:pStyle w:val="Normal"/>
        <w:ind w:left="0"/>
        <w:rPr>
          <w:rFonts w:ascii="Arial" w:hAnsi="Arial" w:cs="Arial"/>
          <w:lang w:eastAsia="en-US"/>
        </w:rPr>
      </w:pPr>
      <w:r w:rsidRPr="04A1B365" w:rsidR="006B76FF">
        <w:rPr>
          <w:rFonts w:ascii="Arial" w:hAnsi="Arial" w:cs="Arial"/>
          <w:lang w:eastAsia="en-US"/>
        </w:rPr>
        <w:t xml:space="preserve">TS 29.222, clause 8.2.4.2.3 </w:t>
      </w:r>
      <w:r w:rsidRPr="04A1B365" w:rsidR="006B76FF">
        <w:rPr>
          <w:rFonts w:ascii="Arial" w:hAnsi="Arial" w:cs="Arial"/>
          <w:lang w:eastAsia="en-US"/>
        </w:rPr>
        <w:t>InterfaceDescription</w:t>
      </w:r>
      <w:r w:rsidRPr="04A1B365" w:rsidR="006B76FF">
        <w:rPr>
          <w:rFonts w:ascii="Arial" w:hAnsi="Arial" w:cs="Arial"/>
          <w:lang w:eastAsia="en-US"/>
        </w:rPr>
        <w:t xml:space="preserve">, is making </w:t>
      </w:r>
      <w:r w:rsidRPr="04A1B365" w:rsidR="006B76FF">
        <w:rPr>
          <w:rFonts w:ascii="Arial" w:hAnsi="Arial" w:cs="Arial"/>
          <w:lang w:eastAsia="en-US"/>
        </w:rPr>
        <w:t>securityMethod</w:t>
      </w:r>
      <w:r w:rsidRPr="04A1B365" w:rsidR="006B76FF">
        <w:rPr>
          <w:rFonts w:ascii="Arial" w:hAnsi="Arial" w:cs="Arial"/>
          <w:lang w:eastAsia="en-US"/>
        </w:rPr>
        <w:t xml:space="preserve"> mandatory, which contradicts 33.122 clause 6.4, which provides support of pipe protection with TLS, but allows authorization and authentication to be </w:t>
      </w:r>
      <w:r w:rsidRPr="04A1B365" w:rsidR="00F00693">
        <w:rPr>
          <w:rFonts w:ascii="Arial" w:hAnsi="Arial" w:cs="Arial"/>
          <w:lang w:eastAsia="en-US"/>
        </w:rPr>
        <w:t>"provided</w:t>
      </w:r>
      <w:r w:rsidRPr="04A1B365" w:rsidR="00F00693">
        <w:rPr>
          <w:rFonts w:ascii="Arial" w:hAnsi="Arial" w:cs="Arial"/>
          <w:lang w:eastAsia="en-US"/>
        </w:rPr>
        <w:t xml:space="preserve"> </w:t>
      </w:r>
      <w:r w:rsidRPr="04A1B365" w:rsidR="006B76FF">
        <w:rPr>
          <w:rFonts w:ascii="Arial" w:hAnsi="Arial" w:cs="Arial"/>
          <w:lang w:eastAsia="en-US"/>
        </w:rPr>
        <w:t>by other means</w:t>
      </w:r>
      <w:r w:rsidRPr="04A1B365" w:rsidR="00F00693">
        <w:rPr>
          <w:rFonts w:ascii="Arial" w:hAnsi="Arial" w:cs="Arial"/>
          <w:lang w:eastAsia="en-US"/>
        </w:rPr>
        <w:t>"</w:t>
      </w:r>
      <w:r w:rsidRPr="04A1B365" w:rsidR="006B76FF">
        <w:rPr>
          <w:rFonts w:ascii="Arial" w:hAnsi="Arial" w:cs="Arial"/>
          <w:lang w:eastAsia="en-US"/>
        </w:rPr>
        <w:t>.</w:t>
      </w:r>
    </w:p>
    <w:p w:rsidRPr="00235C4F" w:rsidR="00201328" w:rsidP="04A1B365" w:rsidRDefault="00201328" w14:paraId="03430DED" w14:textId="6B910053">
      <w:pPr>
        <w:rPr>
          <w:rFonts w:ascii="Arial" w:hAnsi="Arial" w:cs="Arial"/>
        </w:rPr>
      </w:pPr>
      <w:r w:rsidRPr="3291D740" w:rsidR="41B5236E">
        <w:rPr>
          <w:rFonts w:ascii="Arial" w:hAnsi="Arial" w:cs="Arial"/>
        </w:rPr>
        <w:t>SA3 kindly ask CT3 to enable this case.</w:t>
      </w:r>
    </w:p>
    <w:p w:rsidRPr="00235C4F" w:rsidR="00B97703" w:rsidP="3291D740" w:rsidRDefault="00B97703" w14:paraId="697D583E" w14:textId="0B19AFC6">
      <w:pPr>
        <w:pStyle w:val="Normal"/>
        <w:spacing w:before="20" w:after="20"/>
        <w:rPr>
          <w:rFonts w:ascii="Arial" w:hAnsi="Arial" w:cs="Arial"/>
          <w:b w:val="1"/>
          <w:bCs w:val="1"/>
        </w:rPr>
      </w:pPr>
    </w:p>
    <w:p w:rsidR="00B97703" w:rsidP="000F6242" w:rsidRDefault="002F1940" w14:paraId="08AF3A7D" w14:textId="77777777">
      <w:pPr>
        <w:pStyle w:val="Heading1"/>
      </w:pPr>
      <w:r>
        <w:t>2</w:t>
      </w:r>
      <w:r>
        <w:tab/>
      </w:r>
      <w:r w:rsidR="000F6242">
        <w:t>Actions</w:t>
      </w:r>
    </w:p>
    <w:p w:rsidR="00B97703" w:rsidP="3291D740" w:rsidRDefault="00B97703" w14:paraId="45637978" w14:textId="694B07C1">
      <w:pPr>
        <w:spacing w:after="120"/>
        <w:ind w:left="1985" w:hanging="1985"/>
        <w:rPr>
          <w:rFonts w:ascii="Arial" w:hAnsi="Arial" w:cs="Arial"/>
          <w:b w:val="1"/>
          <w:bCs w:val="1"/>
        </w:rPr>
      </w:pPr>
      <w:r w:rsidRPr="3291D740" w:rsidR="00B97703">
        <w:rPr>
          <w:rFonts w:ascii="Arial" w:hAnsi="Arial" w:cs="Arial"/>
          <w:b w:val="1"/>
          <w:bCs w:val="1"/>
        </w:rPr>
        <w:t>To</w:t>
      </w:r>
      <w:r w:rsidRPr="3291D740" w:rsidR="000F6242">
        <w:rPr>
          <w:rFonts w:ascii="Arial" w:hAnsi="Arial" w:cs="Arial"/>
          <w:b w:val="1"/>
          <w:bCs w:val="1"/>
        </w:rPr>
        <w:t xml:space="preserve"> </w:t>
      </w:r>
      <w:r w:rsidRPr="3291D740" w:rsidR="00582E24">
        <w:rPr>
          <w:rFonts w:ascii="Arial" w:hAnsi="Arial" w:cs="Arial"/>
          <w:b w:val="1"/>
          <w:bCs w:val="1"/>
        </w:rPr>
        <w:t>3GPP CT3</w:t>
      </w:r>
    </w:p>
    <w:p w:rsidR="00582E24" w:rsidRDefault="00B97703" w14:paraId="3C1F123F" w14:textId="77777777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:rsidRPr="00914F19" w:rsidR="00B97703" w:rsidP="3291D740" w:rsidRDefault="006B76FF" w14:paraId="1437C2F1" w14:textId="2D5933E5">
      <w:pPr>
        <w:pStyle w:val="Normal"/>
        <w:rPr>
          <w:rFonts w:ascii="Arial" w:hAnsi="Arial" w:cs="Arial"/>
          <w:lang w:eastAsia="en-US"/>
        </w:rPr>
      </w:pPr>
      <w:r w:rsidRPr="2661F683" w:rsidR="006B76FF">
        <w:rPr>
          <w:rFonts w:ascii="Arial" w:hAnsi="Arial" w:cs="Arial"/>
          <w:lang w:eastAsia="en-US"/>
        </w:rPr>
        <w:t xml:space="preserve">SA3 asks CT3 to </w:t>
      </w:r>
      <w:r w:rsidRPr="2661F683" w:rsidR="009A7B9F">
        <w:rPr>
          <w:rFonts w:ascii="Arial" w:hAnsi="Arial" w:cs="Arial"/>
          <w:lang w:eastAsia="en-US"/>
        </w:rPr>
        <w:t>address</w:t>
      </w:r>
      <w:r w:rsidRPr="2661F683" w:rsidR="00C5619D">
        <w:rPr>
          <w:rFonts w:ascii="Arial" w:hAnsi="Arial" w:cs="Arial"/>
          <w:lang w:eastAsia="en-US"/>
        </w:rPr>
        <w:t xml:space="preserve"> </w:t>
      </w:r>
      <w:r w:rsidRPr="2661F683" w:rsidR="006B76FF">
        <w:rPr>
          <w:rFonts w:ascii="Arial" w:hAnsi="Arial" w:cs="Arial"/>
          <w:lang w:eastAsia="en-US"/>
        </w:rPr>
        <w:t xml:space="preserve">the conflict described between stage 2 and stage 3 specification for the CAPIF-2 </w:t>
      </w:r>
      <w:r w:rsidRPr="2661F683" w:rsidR="006B76FF">
        <w:rPr>
          <w:rFonts w:ascii="Arial" w:hAnsi="Arial" w:cs="Arial"/>
          <w:lang w:eastAsia="en-US"/>
        </w:rPr>
        <w:t>interface</w:t>
      </w:r>
      <w:r w:rsidRPr="2661F683" w:rsidR="006B76FF">
        <w:rPr>
          <w:rFonts w:ascii="Arial" w:hAnsi="Arial" w:cs="Arial"/>
          <w:lang w:eastAsia="en-US"/>
        </w:rPr>
        <w:t>.</w:t>
      </w:r>
      <w:r w:rsidRPr="2661F683" w:rsidR="6940275B">
        <w:rPr>
          <w:rFonts w:ascii="Arial" w:hAnsi="Arial" w:cs="Arial"/>
          <w:lang w:eastAsia="en-US"/>
        </w:rPr>
        <w:t xml:space="preserve"> </w:t>
      </w:r>
    </w:p>
    <w:p w:rsidRPr="00582E24" w:rsidR="00582E24" w:rsidP="3291D740" w:rsidRDefault="00582E24" w14:paraId="1BB616D6" w14:textId="44D42C37">
      <w:pPr>
        <w:pStyle w:val="Normal"/>
        <w:spacing w:after="120"/>
        <w:ind/>
        <w:rPr>
          <w:rFonts w:ascii="Arial" w:hAnsi="Arial" w:cs="Arial"/>
          <w:lang w:eastAsia="en-US"/>
        </w:rPr>
      </w:pPr>
    </w:p>
    <w:p w:rsidRPr="00582E24" w:rsidR="00582E24" w:rsidRDefault="00582E24" w14:paraId="657019FE" w14:textId="77777777">
      <w:pPr>
        <w:spacing w:after="120"/>
        <w:ind w:left="993" w:hanging="993"/>
        <w:rPr>
          <w:rFonts w:ascii="Arial" w:hAnsi="Arial" w:cs="Arial"/>
          <w:color w:val="0070C0"/>
        </w:rPr>
      </w:pPr>
    </w:p>
    <w:p w:rsidRPr="00582E24" w:rsidR="00B97703" w:rsidRDefault="00B97703" w14:paraId="066613F7" w14:textId="77777777">
      <w:pPr>
        <w:spacing w:after="120"/>
        <w:ind w:left="993" w:hanging="993"/>
        <w:rPr>
          <w:rFonts w:ascii="Arial" w:hAnsi="Arial" w:cs="Arial"/>
        </w:rPr>
      </w:pPr>
    </w:p>
    <w:p w:rsidR="00B97703" w:rsidP="000F6242" w:rsidRDefault="00B97703" w14:paraId="1518937F" w14:textId="77777777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Pr="000F6242" w:rsidR="000F6242">
        <w:rPr>
          <w:szCs w:val="36"/>
        </w:rPr>
        <w:t>Date</w:t>
      </w:r>
      <w:r w:rsidR="000F6242">
        <w:rPr>
          <w:szCs w:val="36"/>
        </w:rPr>
        <w:t>s</w:t>
      </w:r>
      <w:r w:rsidRPr="000F6242" w:rsidR="000F6242">
        <w:rPr>
          <w:szCs w:val="36"/>
        </w:rPr>
        <w:t xml:space="preserve"> of next </w:t>
      </w:r>
      <w:r w:rsidRPr="000F6242" w:rsid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Pr="000F6242" w:rsid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Pr="000F6242" w:rsidR="000F6242">
        <w:rPr>
          <w:szCs w:val="36"/>
        </w:rPr>
        <w:t>eetings</w:t>
      </w:r>
    </w:p>
    <w:p w:rsidR="005B6433" w:rsidP="002F1940" w:rsidRDefault="00C17229" w14:paraId="4DB64693" w14:textId="509E8970">
      <w:r>
        <w:t>SA3#113</w:t>
      </w:r>
      <w:r>
        <w:tab/>
      </w:r>
      <w:r>
        <w:t>6 -10 November 2023</w:t>
      </w:r>
      <w:r>
        <w:tab/>
      </w:r>
      <w:r>
        <w:t>Chicago, US</w:t>
      </w:r>
    </w:p>
    <w:p w:rsidRPr="00074D3C" w:rsidR="00E003DF" w:rsidP="002F1940" w:rsidRDefault="00E003DF" w14:paraId="6EEA7FDB" w14:textId="4D1B9BF1">
      <w:r w:rsidR="00E003DF">
        <w:rPr/>
        <w:t>SA3#114</w:t>
      </w:r>
      <w:r>
        <w:tab/>
      </w:r>
      <w:r w:rsidR="009E0B14">
        <w:rPr/>
        <w:t>22 -</w:t>
      </w:r>
      <w:r w:rsidR="00F31D4F">
        <w:rPr/>
        <w:t xml:space="preserve"> </w:t>
      </w:r>
      <w:r w:rsidR="009E0B14">
        <w:rPr/>
        <w:t>26 January 2024</w:t>
      </w:r>
      <w:r>
        <w:tab/>
      </w:r>
      <w:r w:rsidR="00F31D4F">
        <w:rPr/>
        <w:t xml:space="preserve">EU </w:t>
      </w:r>
      <w:r w:rsidR="009E0B14">
        <w:rPr/>
        <w:t>(TBD)</w:t>
      </w:r>
    </w:p>
    <w:p w:rsidRPr="00074D3C" w:rsidR="006052AD" w:rsidP="002F1940" w:rsidRDefault="006052AD" w14:paraId="054FEDCB" w14:textId="77777777"/>
    <w:sectPr w:rsidRPr="00074D3C" w:rsidR="006052AD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32EA" w:rsidRDefault="005A32EA" w14:paraId="03623BF9" w14:textId="77777777">
      <w:pPr>
        <w:spacing w:after="0"/>
      </w:pPr>
      <w:r>
        <w:separator/>
      </w:r>
    </w:p>
  </w:endnote>
  <w:endnote w:type="continuationSeparator" w:id="0">
    <w:p w:rsidR="005A32EA" w:rsidRDefault="005A32EA" w14:paraId="18F92978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32EA" w:rsidRDefault="005A32EA" w14:paraId="09F77B35" w14:textId="77777777">
      <w:pPr>
        <w:spacing w:after="0"/>
      </w:pPr>
      <w:r>
        <w:separator/>
      </w:r>
    </w:p>
  </w:footnote>
  <w:footnote w:type="continuationSeparator" w:id="0">
    <w:p w:rsidR="005A32EA" w:rsidRDefault="005A32EA" w14:paraId="5235A68D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1">
    <w:nsid w:val="52caa5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1576BC7"/>
    <w:multiLevelType w:val="hybridMultilevel"/>
    <w:tmpl w:val="EACAE6BA"/>
    <w:lvl w:ilvl="0">
      <w:start w:val="1"/>
      <w:numFmt w:val="decimal"/>
      <w:lvlText w:val="%1)"/>
      <w:lvlJc w:val="left"/>
      <w:pPr>
        <w:ind w:left="720" w:hanging="360"/>
      </w:pPr>
      <w:rPr/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8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12">
    <w:abstractNumId w:val="11"/>
  </w:num>
  <w:num w:numId="1" w16cid:durableId="693968289">
    <w:abstractNumId w:val="10"/>
  </w:num>
  <w:num w:numId="2" w16cid:durableId="1552228465">
    <w:abstractNumId w:val="9"/>
  </w:num>
  <w:num w:numId="3" w16cid:durableId="641010035">
    <w:abstractNumId w:val="7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78876899">
    <w:abstractNumId w:val="3"/>
  </w:num>
  <w:num w:numId="9" w16cid:durableId="1429695781">
    <w:abstractNumId w:val="8"/>
  </w:num>
  <w:num w:numId="10" w16cid:durableId="614868783">
    <w:abstractNumId w:val="5"/>
  </w:num>
  <w:num w:numId="11" w16cid:durableId="134181815">
    <w:abstractNumId w:val="6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4"/>
  <w:doNotDisplayPageBoundaries/>
  <w:attachedTemplate r:id="rId1"/>
  <w:trackRevisions w:val="true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F1940"/>
    <w:rsid w:val="00322204"/>
    <w:rsid w:val="003432BD"/>
    <w:rsid w:val="003640FA"/>
    <w:rsid w:val="00383545"/>
    <w:rsid w:val="003969E1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B34F1"/>
    <w:rsid w:val="004E3939"/>
    <w:rsid w:val="004F2A87"/>
    <w:rsid w:val="00526DDD"/>
    <w:rsid w:val="00582E24"/>
    <w:rsid w:val="005A32EA"/>
    <w:rsid w:val="005B6433"/>
    <w:rsid w:val="005E0280"/>
    <w:rsid w:val="006052AD"/>
    <w:rsid w:val="006B76FF"/>
    <w:rsid w:val="006D0704"/>
    <w:rsid w:val="006F540E"/>
    <w:rsid w:val="0073766B"/>
    <w:rsid w:val="00750D6B"/>
    <w:rsid w:val="0078568C"/>
    <w:rsid w:val="007F4F92"/>
    <w:rsid w:val="00826C86"/>
    <w:rsid w:val="008758B0"/>
    <w:rsid w:val="008A3C36"/>
    <w:rsid w:val="008A3FA7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2241D"/>
    <w:rsid w:val="00E90687"/>
    <w:rsid w:val="00EC23B2"/>
    <w:rsid w:val="00F00422"/>
    <w:rsid w:val="00F00693"/>
    <w:rsid w:val="00F25496"/>
    <w:rsid w:val="00F31D4F"/>
    <w:rsid w:val="00F667CF"/>
    <w:rsid w:val="00F803BE"/>
    <w:rsid w:val="00FB2E7B"/>
    <w:rsid w:val="00FB4D5A"/>
    <w:rsid w:val="04A1B365"/>
    <w:rsid w:val="0F27E1AA"/>
    <w:rsid w:val="0FFA5BC2"/>
    <w:rsid w:val="14CDCCE5"/>
    <w:rsid w:val="16D4141F"/>
    <w:rsid w:val="1ABDD161"/>
    <w:rsid w:val="22DD6680"/>
    <w:rsid w:val="2661F683"/>
    <w:rsid w:val="2687AE96"/>
    <w:rsid w:val="28237EF7"/>
    <w:rsid w:val="2AF4DB3E"/>
    <w:rsid w:val="3291D740"/>
    <w:rsid w:val="371AF37B"/>
    <w:rsid w:val="39AB4012"/>
    <w:rsid w:val="3F68C3B0"/>
    <w:rsid w:val="40BBF19E"/>
    <w:rsid w:val="41B5236E"/>
    <w:rsid w:val="4456EFFE"/>
    <w:rsid w:val="4FFCA58F"/>
    <w:rsid w:val="5470F2CB"/>
    <w:rsid w:val="556D44C5"/>
    <w:rsid w:val="5E44F068"/>
    <w:rsid w:val="63C85C7F"/>
    <w:rsid w:val="6751B88C"/>
    <w:rsid w:val="6940275B"/>
    <w:rsid w:val="6CC3D64C"/>
    <w:rsid w:val="6EA23567"/>
    <w:rsid w:val="76E81258"/>
    <w:rsid w:val="77EA60E9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List"/>
    <w:rsid w:val="00470DF6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styleId="a" w:customStyle="1">
    <w:name w:val="??"/>
    <w:pPr>
      <w:widowControl w:val="0"/>
    </w:pPr>
    <w:rPr>
      <w:lang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styleId="HeaderChar" w:customStyle="1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ZT" w:customStyle="1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styleId="ZH" w:customStyle="1">
    <w:name w:val="ZH"/>
    <w:rsid w:val="00470DF6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link w:val="FootnoteText"/>
    <w:semiHidden/>
    <w:rsid w:val="004E3939"/>
    <w:rPr>
      <w:sz w:val="16"/>
    </w:rPr>
  </w:style>
  <w:style w:type="paragraph" w:styleId="TAH" w:customStyle="1">
    <w:name w:val="TAH"/>
    <w:basedOn w:val="TAC"/>
    <w:rsid w:val="00470DF6"/>
    <w:rPr>
      <w:b/>
    </w:rPr>
  </w:style>
  <w:style w:type="paragraph" w:styleId="TAC" w:customStyle="1">
    <w:name w:val="TAC"/>
    <w:basedOn w:val="TAL"/>
    <w:rsid w:val="00470DF6"/>
    <w:pPr>
      <w:jc w:val="center"/>
    </w:pPr>
  </w:style>
  <w:style w:type="paragraph" w:styleId="TF" w:customStyle="1">
    <w:name w:val="TF"/>
    <w:basedOn w:val="TH"/>
    <w:rsid w:val="00470DF6"/>
    <w:pPr>
      <w:keepNext w:val="0"/>
      <w:spacing w:before="0" w:after="240"/>
    </w:pPr>
  </w:style>
  <w:style w:type="paragraph" w:styleId="NO" w:customStyle="1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styleId="EX" w:customStyle="1">
    <w:name w:val="EX"/>
    <w:basedOn w:val="Normal"/>
    <w:rsid w:val="00470DF6"/>
    <w:pPr>
      <w:keepLines/>
      <w:ind w:left="1702" w:hanging="1418"/>
    </w:pPr>
  </w:style>
  <w:style w:type="paragraph" w:styleId="FP" w:customStyle="1">
    <w:name w:val="FP"/>
    <w:basedOn w:val="Normal"/>
    <w:rsid w:val="00470DF6"/>
    <w:pPr>
      <w:spacing w:after="0"/>
    </w:pPr>
  </w:style>
  <w:style w:type="paragraph" w:styleId="LD" w:customStyle="1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styleId="NW" w:customStyle="1">
    <w:name w:val="NW"/>
    <w:basedOn w:val="NO"/>
    <w:rsid w:val="00470DF6"/>
    <w:pPr>
      <w:spacing w:after="0"/>
    </w:pPr>
  </w:style>
  <w:style w:type="paragraph" w:styleId="EW" w:customStyle="1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styleId="EQ" w:customStyle="1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styleId="TH" w:customStyle="1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styleId="TAR" w:customStyle="1">
    <w:name w:val="TAR"/>
    <w:basedOn w:val="TAL"/>
    <w:rsid w:val="00470DF6"/>
    <w:pPr>
      <w:jc w:val="right"/>
    </w:pPr>
  </w:style>
  <w:style w:type="paragraph" w:styleId="H6" w:customStyle="1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470DF6"/>
    <w:pPr>
      <w:ind w:left="851" w:hanging="851"/>
    </w:pPr>
  </w:style>
  <w:style w:type="paragraph" w:styleId="TAL" w:customStyle="1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470DF6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470DF6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470DF6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470DF6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470DF6"/>
    <w:pPr>
      <w:framePr w:wrap="notBeside" w:y="16161"/>
    </w:pPr>
  </w:style>
  <w:style w:type="character" w:styleId="ZGSM" w:customStyle="1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styleId="ZG" w:customStyle="1">
    <w:name w:val="ZG"/>
    <w:rsid w:val="00470DF6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styleId="EditorsNote" w:customStyle="1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styleId="B2" w:customStyle="1">
    <w:name w:val="B2"/>
    <w:basedOn w:val="List2"/>
    <w:rsid w:val="00470DF6"/>
  </w:style>
  <w:style w:type="paragraph" w:styleId="B3" w:customStyle="1">
    <w:name w:val="B3"/>
    <w:basedOn w:val="List3"/>
    <w:rsid w:val="00470DF6"/>
  </w:style>
  <w:style w:type="paragraph" w:styleId="B4" w:customStyle="1">
    <w:name w:val="B4"/>
    <w:basedOn w:val="List4"/>
    <w:rsid w:val="00470DF6"/>
  </w:style>
  <w:style w:type="paragraph" w:styleId="B5" w:customStyle="1">
    <w:name w:val="B5"/>
    <w:basedOn w:val="List5"/>
    <w:rsid w:val="00470DF6"/>
  </w:style>
  <w:style w:type="paragraph" w:styleId="ZTD" w:customStyle="1">
    <w:name w:val="ZTD"/>
    <w:basedOn w:val="ZB"/>
    <w:rsid w:val="00470DF6"/>
    <w:pPr>
      <w:framePr w:wrap="notBeside" w:y="852" w:hRule="auto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RCoverPage" w:customStyle="1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styleId="BodyTextChar" w:customStyle="1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styleId="DateChar" w:customStyle="1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hAnsiTheme="majorHAnsi" w:eastAsiaTheme="majorEastAsia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470DF6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470DF6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70DF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3GPPLiaison@etsi.org" TargetMode="External" Id="rId11" /><Relationship Type="http://schemas.openxmlformats.org/officeDocument/2006/relationships/numbering" Target="numbering.xml" Id="rId5" /><Relationship Type="http://schemas.openxmlformats.org/officeDocument/2006/relationships/customXml" Target="../customXml/item5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5AIRPNAIUNRU-931754773-3957</_dlc_DocId>
    <HideFromDelve xmlns="71c5aaf6-e6ce-465b-b873-5148d2a4c105">false</HideFromDelve>
    <_dlc_DocIdUrl xmlns="71c5aaf6-e6ce-465b-b873-5148d2a4c105">
      <Url>https://nokia.sharepoint.com/sites/c5g/security/_layouts/15/DocIdRedir.aspx?ID=5AIRPNAIUNRU-931754773-3957</Url>
      <Description>5AIRPNAIUNRU-931754773-3957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Anja Jerichow (Nokia)</lastModifiedBy>
  <revision>10</revision>
  <lastPrinted>2002-04-23T07:10:00.0000000Z</lastPrinted>
  <dcterms:created xsi:type="dcterms:W3CDTF">2023-07-20T17:45:00.0000000Z</dcterms:created>
  <dcterms:modified xsi:type="dcterms:W3CDTF">2023-08-07T12:30:16.0710024Z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f6bb0cc1-0afd-4bb4-afa5-b4d3d41d1457</vt:lpwstr>
  </property>
  <property fmtid="{D5CDD505-2E9C-101B-9397-08002B2CF9AE}" pid="4" name="MediaServiceImageTags">
    <vt:lpwstr/>
  </property>
</Properties>
</file>